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9C7" w:rsidRDefault="004819C7" w:rsidP="004819C7">
      <w:pPr>
        <w:pStyle w:val="HTMLPreformatted"/>
      </w:pPr>
      <w:bookmarkStart w:id="0" w:name="_GoBack"/>
      <w:bookmarkEnd w:id="0"/>
      <w:r w:rsidRPr="00E26F59">
        <w:t>BIBLICAL INTEGRATION IN MATHEMATICS:  WHY AND HOW?</w:t>
      </w:r>
    </w:p>
    <w:p w:rsidR="00E43012" w:rsidRPr="00E26F59" w:rsidRDefault="00E43012" w:rsidP="004819C7">
      <w:pPr>
        <w:pStyle w:val="HTMLPreformatted"/>
      </w:pPr>
      <w:r w:rsidRPr="00E43012">
        <w:t>http://www.iclnet.org/pub/facdialogue/24/sellers24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                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           James Sellers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Assistant Professor of Mathematics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        Cedarville College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One of the biggest issues in Christian higher education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today is the issue of Biblical integration or integration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Scripture and faith.  As a faculty member of Cedarville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College, I am faced with the challenge to integrate in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classroom everyday.  I must admit that Biblical integration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mathematics is not necessarily as easy as it is in other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academic areas.  In his book The Pattern of God's Truth, Frank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Gaebelein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refers to mathematics as "the hardest subject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integrate."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1  However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, I firmly believe that it is possible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integrate in mathematics even if the opportunities are not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obvious.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My goal in this paper is laid out in the title.  I will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answer the following two questions pertaining to integration: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1.  Why integrate Scripture and faith in mathematics courses?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2.  How can I integrate in mathematics?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One answer to the first question is that integration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tied closely to the first objective of my teaching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institution, Cedarville College:  "To undergird the student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fundamentals of the Christian faith, and to stimulate him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evaluate knowledge in the light of Scriptural truth."  This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objective of the college, as well as the others, guides me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education process; it drives me to integration.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But this is not the only reason to integrate.  I believe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that there is a need for integration driven by the influence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of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nonbiblical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philosophies and worldviews prevalent in our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society today.  What are some of these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nonbiblical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mindsets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that are infiltrating our lives?  I will mention a few.  Note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that this list is not meant to be exhaustive.  My goal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simply to highlight some of the worldviews that exist today.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In the late nineteenth century the theory of naturalism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emerged, whose most basic tenet is that nature is in control,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that nature determines who or what survives.  Man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reduced to a mere animal, and human responsibility is reduced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virtually nothing since man is a victim of nature.  This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mindset opened the door for theories such as the theory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evolution proposed by Charles Darwin.  Naturalism clearly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denies the existence and power of God, as well as the ethical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moral codes found in His Word, since man is at the mercy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of nature.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The theory of pragmatism then appeared during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twentieth century as an attempt to "redeem" man from natural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determinism.  This, too, clashes with Scriptural beliefs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many ways.  First, under pragmatism, man creates truth.  Put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another way, truth is a product of man's action.  Man, not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nature, determines, leading to a concept of free will.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However, we are also led to a view of relativism or relative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truth.  We hear statements like "if it works, then it is truth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him."  Clearly, this contradicts the concept of absolute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truth or biblical truth.  The concept of morality becomes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relative, dependent upon each individual.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 But how can any of this apply to mathematics?  After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all, isn't mathematics "above" all of this or separate from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it?  Isn't it possible for mathematics to be viewed by theists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and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nontheists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alike without disagreements?  The answer, which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is surprising to many, is no.  The worldview of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mathematician still influences his work and the view of his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work.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Let me give an example.  How does a mathematician view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his latest result?  When he proves a theorem, is he creating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this result or discovering it?  There have been many letters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published in mathematics journals in the last few years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concerning this.  Most humanists seem to believe that they are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creating new identities which did not exist before they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"created" them.  Most theists, on the other hand, view their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work as discoveries of already existent, but previously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unseen, mathematical truths.  Most theistic mathematicians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hold this view of "discovery" because of their view of God as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Creator.  The humanist has no God and becomes creator himself.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Note now how the worldview affects one's attitude toward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mathematical work, as well as the giving of credit where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credit is due.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A second example along these lines is important.  In his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recent book entitled Chance and Chaos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,2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noted mathematician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David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compiles several short essays dealing with a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range of topics.  One of the common themes throughout the book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involves the issues of chance and chaos and how they should be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viewed mathematically. 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shares his thoughts on areas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such as classical determinism, historical evolutions, quantum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theory, intelligence, and even a mathematical view of the true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meaning of sex.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One of the elements of the book that I found most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fascinating was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Ruelle's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constant mentioning of the theory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evolution.  Indeed, the book is mathematical in nature, but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deals with the subject of evolution quite often.  It is easy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see how this topic fits in with the title of the book.  It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is clear from statements such as the following that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Ruelle's</w:t>
      </w:r>
      <w:proofErr w:type="spellEnd"/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worldview permeates the text and strongly guides his writing: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"The structure of living organisms has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changed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 lot through evolution, by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process of mutation and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selection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, but the genetic code is so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basic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that it has remained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essentially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the same from bacterium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humans.  Presumably, in the first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hesitant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steps of life, there was an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evolution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of the genetic code.  When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at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 certain point an efficient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system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was evolved, it killed off the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competition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and survived alone."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"With the advent of sex, then, the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evolution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of life can proceed much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faster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.  Mutations are still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occurring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, of course, but a more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intelligent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innovative process is now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also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at work--the reshuffling of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genetic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messages.  And after the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reshuffling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, selection operates, of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course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, to keep the fit and the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lucky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."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    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"Possession of higher functions was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of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course beneficial, and encouraged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by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natural evolution."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My goal here is not to single out David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but to cite a recent example of mathematical discussion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that is strongly influenced by the author's worldview.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As we strive to equip young men and women of Christ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go into the world, we need to help them understand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differences between theistic and nontheistic worldviews.  As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one of the objectives of my college states, they need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"evaluate knowledge in the light of Scriptural truth" at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this stage of their lives.  We need to integrate so that our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students can be witnesses for Christ in such a way that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others will find them intellectually or logically valid.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With this somewhat general answer to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first question raised at the beginning of this paper, I wish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move to the second.  How can I integrate in mathematics?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answer this "how" question I want to discuss three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threads which can be developed in mathematics curricula with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integration in mind.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The first thread comes in the area of logic.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As a faculty member of Cedarville College, I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strive "to enable the student to develop sound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critical and analytic reasoning," which is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fourth objective of the college.  A logic class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perfect setting for this.  In our mathematical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logic course, students are shown the basic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constructs of both propositional and predicate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calculus as well as the basic methods of proving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mathematical theorems.  While discussing some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basic logical forms, passages of Scripture can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be used to provide examples.  Students can then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begin to see the logical arguments used by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biblical authors in proving points.  Several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biblical authors employ numerous techniques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logical proof in their arguments and students can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understand these constructions through a logic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course.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Examples of logical constructions in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Word abound.  For example, instances of universal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existential quantification of predicates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appear frequently.  These are statements like "for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all have sinned . . ." (Romans 3:23) and "there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 one who does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good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" (Psalm 14:1).  Constructions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involving conditionals, or "if / then" statements,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are also numerous.  Paul's discourse concerning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Christ's resurrection in 1 Corinthians 15:12-19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contains at least six conditional statements, such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as "if Christ has not been raised, your faith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worthless" (1 Corinthians 15:17).  John includes a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conditional and its inverse, which are two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nonequivalent statement forms, when he says, "He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who has the Son has the life; he who does not have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Son of God does not have the life." (1 John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5:12). By combining these two statements, John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develops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a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biconditional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, or "if and only if"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statement:  one has eternal life if and only if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one has the Son.  This, of course, is one of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cornerstones of the Christian faith.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Also, let me mention a proof strategy used by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Christ himself which is frequently used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mathematics -- that is, proof by contradiction. 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this type of proof, the negation of the desired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result is assumed, proven to be absurd, and then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desired result follows.  In Mark 3:22-26,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scribes believe Christ is casting out demons by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Beelzebul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.  To prove them wrong, Christ (implicitly)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assumes this,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then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goes on to argue that such action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is absurd.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As Christ says, "And if Satan has risen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up against himself and is </w:t>
      </w:r>
      <w:r w:rsidRPr="00E26F59">
        <w:rPr>
          <w:rFonts w:ascii="Courier New" w:eastAsia="Times New Roman" w:hAnsi="Courier New" w:cs="Courier New"/>
          <w:sz w:val="20"/>
          <w:szCs w:val="20"/>
        </w:rPr>
        <w:lastRenderedPageBreak/>
        <w:t>divided, he cannot stand,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but he is finished!"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(Mark 3:26).  This then implies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that Christ was not casting out demons through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Satan's power, but some other source, implicitly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God's power.  This is a classic example of proof by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contradiction.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Note that I am not advocating that we look at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Scripture only from a logical framework.  There are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many biblical truths that cannot be explained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"logically" but must be accepted by faith.  (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Take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,</w:t>
      </w:r>
      <w:r w:rsidR="00E43012">
        <w:rPr>
          <w:rFonts w:ascii="Courier New" w:eastAsia="Times New Roman" w:hAnsi="Courier New" w:cs="Courier New"/>
          <w:sz w:val="20"/>
          <w:szCs w:val="20"/>
        </w:rPr>
        <w:t>for</w:t>
      </w:r>
      <w:proofErr w:type="spellEnd"/>
      <w:proofErr w:type="gramEnd"/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example, the concept of the Triune God, three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one.)  However, as I mentioned in my remarks above,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 believe we need to be equipping our students with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 ability to produce valid logical arguments as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they go out into a highly intelligent, sophisticated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world.  A. W.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Tozer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once wrote: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"There is, unfortunately, a feeling in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some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quarters today that there is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something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innately wrong about learning,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that to be spiritual one must also be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stupid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.  This tacit philosophy has given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us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in the last half century a new cult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within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the confines of orthodoxy; I call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it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the Cult of Ignorance.  It equates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learning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with unbelief and spirituality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ignorance, and, according to it,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never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the twain shall meet."3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If a believer's logic is poor or invalid when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witnessing, then the unbeliever is less likely to be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receptive.  We must be able to serve as apologists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when needed.  Frank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Gaebelein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writes, "Our task is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not only to outlive and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outserve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those who do not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stand for God's truth; it is also by God's grace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outthink them."4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The second thread concerns the practical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application of mathematics to the physical world.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One of the largest uses of mathematics is that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modeling the physical world around us, the world of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our Creator.  We can model the orbits of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planets, the flow of blood through an artery,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trajectory of a ball thrown in the air, and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countless other phenomena.  But as we do so,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Christian mathematician has an excellent opportunity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simultaneously honor the Creator and exhibit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limitations of the creature.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First, modeling of many phenomena, like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atmospheric conditions and weather patterns, ignores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many variables.  Because of the complexity of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creation, we are forced to simplify our models to a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great degree in order to get a handle on them.  In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this we see how little man understands compared to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knowledge of God.  We can merely approximate the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true phenomena; in most cases we cannot achieve</w:t>
      </w:r>
      <w:r w:rsidR="00E4301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exact models.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Most mathematical methods are indeed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approximative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.  Does this make the mathematics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useless?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Certainly not.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 We can approximate desired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values with as much accuracy as is deemed necessary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then minimize the error.  (This is done, for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example, when using 3.14 as an approximation of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number p, whose decimal representation does not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terminate.)  However, we must admit that there is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often some error in the process.  George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Polya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once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wrote: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"Although almost invariably in science we must begin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with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what is only an approximation to the truth, we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need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not rest content with it.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 crude</w:t>
      </w:r>
      <w:proofErr w:type="gramEnd"/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approximation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can be made to lead to a less crude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approximation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; a good approximation to a better one.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That the notion of successive approximation is a key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lastRenderedPageBreak/>
        <w:t>to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more exact knowledge makes it a worthwhile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study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>."5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ab/>
        <w:t>Let me also point out that much of mathematics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also appears quite "exact."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Clearly, for example, 2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+ 3 = 5.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 No approximation is necessary here!  But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now the question should be asked:  Is this absolute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truth?  The answer is no, for this fact is based on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a set of axioms, or postulates -- the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Peano</w:t>
      </w:r>
      <w:proofErr w:type="spellEnd"/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Postulates.  All mathematics is based on a set of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axioms, whether it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be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Peano's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for arithmetic or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Euclid's for Euclidean geometry.  However, if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axioms are changed, then the "mathematical truths"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based on the axioms can also change.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For example, in a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nondecimal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system, 2 + 3 may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not be 5.  In a base 4 system, the value of 2 + 3 is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11 (to be read "one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one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", not "eleven"), since, in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decimal numbers, we have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1*4^1 + 1*4^0 = 1 + 4 = 5 = 2 + 3.</w:t>
      </w:r>
      <w:proofErr w:type="gramEnd"/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So 2 + 3 = 5 is certainly not absolute.  Our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students need to see this distinction between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absolute truth and truth based on axioms.  Although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mathematics is one of the purest of sciences, it is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based on an axiom system or belief system and,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therefore, does not generate absolute truths.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The third thread that I will mention involves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areas such as calculus and differential equations.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Typically, the material in these courses does not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lend itself to integration.  The integration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normally discussed in a calculus class is not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kind of integration that I am concerned with in this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paper.  However, there are some ways that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integrative discussions with students can be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achieved.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For example, topics such as radioactive decay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carbon dating arise within the calculus course.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 most textbooks, examples and homework problems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involving the age of the earth or the universe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appear.  These can be used as springboards for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discussions involving origins.  Assumptions made in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such problems can be discussed, and the issues of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worldview and its effect on one's perception of a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problem can be analyzed.  I have found these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interactions quite lively, especially as students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with differing scientific worldviews and backgrounds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interact.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Similar mathematical problems have arisen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when the historicity of events in the Old Testament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are challenged, usually by skeptics.  A classic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example of this is the account of the Red Sea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crossing in Exodus 14.  While striving to invalidate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Scripture, some have argued that it was impossible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for the whole nation of Israel to have crossed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Red Sea in one day (or one night, as some interpret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passage).  Another such critique of Scripture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involves the growth rate of the nation of Israel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while in Egypt.  It seems absurd to some that Israel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could have grown so large in such a short amount of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time.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These sorts of "rate" questions can be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studied using differential equations.  Using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reasonable assumptions, the problems can be studied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the plausibility of such historical events in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Bible can be documented.  However, I must state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one strong caveat.  Plausibility does not imply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proof.  We must not replace God's Word and its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truthfulness with plausibility and probability. 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fact that some event is plausible, or even highly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probable, does not imply that a scientific proof has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 xml:space="preserve">been achieved.  This is especially </w:t>
      </w:r>
      <w:r w:rsidRPr="00E26F59">
        <w:rPr>
          <w:rFonts w:ascii="Courier New" w:eastAsia="Times New Roman" w:hAnsi="Courier New" w:cs="Courier New"/>
          <w:sz w:val="20"/>
          <w:szCs w:val="20"/>
        </w:rPr>
        <w:lastRenderedPageBreak/>
        <w:t>true in the area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of origins.  I believe students need to realize this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and should discuss this in the classroom.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Ultimately, we should go back to the Bible and rely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on it in any matter.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As I close, let me comment on some general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aspects of a Christian professor's life which I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believe should be apparent, especially if one wishes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to integrate.  I believe that integration can take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place outside of the classroom, away from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chalkboard.  The courtesy with which I treat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students, the justice shown in the grading process,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the compassion and "listening ear" evidenced in the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office, the conversations held at the gymnasium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during a basketball game, and the prayers offered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for students, family, and friends all should appear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in the life and work of an integrating faculty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member.  Moreover, not all integration needs to be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canned or planned.  Questions that surface and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discussion that occurs in the class should be guided</w:t>
      </w:r>
      <w:r w:rsidR="007B68C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through a pathway lined with integrative truths.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I end this paper with a comment from a former student which</w:t>
      </w:r>
      <w:r w:rsidR="004159EC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E26F59">
        <w:rPr>
          <w:rFonts w:ascii="Courier New" w:eastAsia="Times New Roman" w:hAnsi="Courier New" w:cs="Courier New"/>
          <w:sz w:val="20"/>
          <w:szCs w:val="20"/>
        </w:rPr>
        <w:t>sums up this insight: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"You never had to force in the occasional bit of 'Biblical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integration,' because your faith permeated everything you did."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Notes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1Gaebelein, Frank,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Pattern of God's Truth: Problems of Integration in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>Christian Education, Moody Press, Chicago, 1968.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2 </w:t>
      </w:r>
      <w:proofErr w:type="spellStart"/>
      <w:r w:rsidRPr="00E26F59">
        <w:rPr>
          <w:rFonts w:ascii="Courier New" w:eastAsia="Times New Roman" w:hAnsi="Courier New" w:cs="Courier New"/>
          <w:sz w:val="20"/>
          <w:szCs w:val="20"/>
        </w:rPr>
        <w:t>Ruelle</w:t>
      </w:r>
      <w:proofErr w:type="spellEnd"/>
      <w:r w:rsidRPr="00E26F59">
        <w:rPr>
          <w:rFonts w:ascii="Courier New" w:eastAsia="Times New Roman" w:hAnsi="Courier New" w:cs="Courier New"/>
          <w:sz w:val="20"/>
          <w:szCs w:val="20"/>
        </w:rPr>
        <w:t>, David, Chance and Chaos, Princeton University Press, Princeton,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N.J., 1991.</w:t>
      </w:r>
      <w:proofErr w:type="gramEnd"/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3Gaebelein, Frank.</w:t>
      </w:r>
      <w:proofErr w:type="gramEnd"/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4Gaebelein, Frank.</w:t>
      </w:r>
      <w:proofErr w:type="gramEnd"/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E26F59">
        <w:rPr>
          <w:rFonts w:ascii="Courier New" w:eastAsia="Times New Roman" w:hAnsi="Courier New" w:cs="Courier New"/>
          <w:sz w:val="20"/>
          <w:szCs w:val="20"/>
        </w:rPr>
        <w:t xml:space="preserve">5Polya, George, Mathematical Methods in Science, </w:t>
      </w: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The</w:t>
      </w:r>
      <w:proofErr w:type="gramEnd"/>
      <w:r w:rsidRPr="00E26F59">
        <w:rPr>
          <w:rFonts w:ascii="Courier New" w:eastAsia="Times New Roman" w:hAnsi="Courier New" w:cs="Courier New"/>
          <w:sz w:val="20"/>
          <w:szCs w:val="20"/>
        </w:rPr>
        <w:t xml:space="preserve"> Mathematical</w:t>
      </w:r>
    </w:p>
    <w:p w:rsidR="004819C7" w:rsidRPr="00E26F59" w:rsidRDefault="004819C7" w:rsidP="004819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E26F59">
        <w:rPr>
          <w:rFonts w:ascii="Courier New" w:eastAsia="Times New Roman" w:hAnsi="Courier New" w:cs="Courier New"/>
          <w:sz w:val="20"/>
          <w:szCs w:val="20"/>
        </w:rPr>
        <w:t>Association of America, Washington, 1977.</w:t>
      </w:r>
      <w:proofErr w:type="gramEnd"/>
    </w:p>
    <w:p w:rsidR="00886FB5" w:rsidRDefault="00886FB5"/>
    <w:sectPr w:rsidR="00886FB5" w:rsidSect="00E43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C7"/>
    <w:rsid w:val="000945DF"/>
    <w:rsid w:val="004159EC"/>
    <w:rsid w:val="0045285B"/>
    <w:rsid w:val="004819C7"/>
    <w:rsid w:val="007B68C3"/>
    <w:rsid w:val="00886FB5"/>
    <w:rsid w:val="00E4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19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19C7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19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19C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2652</Words>
  <Characters>15123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Mrs. Z</dc:creator>
  <cp:lastModifiedBy>Josh B Wilkerson</cp:lastModifiedBy>
  <cp:revision>2</cp:revision>
  <dcterms:created xsi:type="dcterms:W3CDTF">2011-10-13T18:34:00Z</dcterms:created>
  <dcterms:modified xsi:type="dcterms:W3CDTF">2011-10-13T18:34:00Z</dcterms:modified>
</cp:coreProperties>
</file>